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29" w:rsidRPr="00EE5F4A" w:rsidRDefault="000D0329" w:rsidP="000D0329">
      <w:pPr>
        <w:rPr>
          <w:rFonts w:ascii="Times New Roman" w:hAnsi="Times New Roman" w:cs="Times New Roman"/>
          <w:lang w:val="ru-RU"/>
        </w:rPr>
      </w:pPr>
    </w:p>
    <w:p w:rsidR="000D0329" w:rsidRPr="00EE5F4A" w:rsidRDefault="000D0329" w:rsidP="000D032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b/>
          <w:lang w:val="ru-RU"/>
        </w:rPr>
        <w:t xml:space="preserve">   </w:t>
      </w:r>
      <w:r w:rsidRPr="00EE5F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Прелюдия b- </w:t>
      </w:r>
      <w:proofErr w:type="spellStart"/>
      <w:r w:rsidRPr="00EE5F4A">
        <w:rPr>
          <w:rFonts w:ascii="Times New Roman" w:hAnsi="Times New Roman" w:cs="Times New Roman"/>
          <w:b/>
          <w:sz w:val="24"/>
          <w:szCs w:val="24"/>
          <w:lang w:val="ru-RU"/>
        </w:rPr>
        <w:t>moll</w:t>
      </w:r>
      <w:proofErr w:type="spellEnd"/>
      <w:r w:rsidRPr="00EE5F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="00EE5F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5F4A">
        <w:rPr>
          <w:rFonts w:ascii="Times New Roman" w:hAnsi="Times New Roman" w:cs="Times New Roman"/>
          <w:b/>
          <w:sz w:val="24"/>
          <w:szCs w:val="24"/>
          <w:lang w:val="ru-RU"/>
        </w:rPr>
        <w:t>I том</w:t>
      </w:r>
      <w:r w:rsidR="00EE5F4A" w:rsidRPr="00EE5F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ХТК </w:t>
      </w:r>
      <w:r w:rsidR="00EE5F4A" w:rsidRPr="00EE5F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(анализ)</w:t>
      </w:r>
    </w:p>
    <w:p w:rsidR="000D0329" w:rsidRPr="00EE5F4A" w:rsidRDefault="00EE5F4A" w:rsidP="000D0329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Pr="00EE5F4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Ассоциативный   образ   -  </w:t>
      </w:r>
      <w:r w:rsidR="000D0329" w:rsidRPr="00EE5F4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шествие  на   Голгофу. </w:t>
      </w:r>
      <w:r w:rsidRPr="00EE5F4A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0D0329" w:rsidRPr="00EE5F4A">
        <w:rPr>
          <w:rFonts w:ascii="Times New Roman" w:hAnsi="Times New Roman" w:cs="Times New Roman"/>
          <w:b/>
          <w:i/>
          <w:sz w:val="24"/>
          <w:szCs w:val="24"/>
          <w:lang w:val="ru-RU"/>
        </w:rPr>
        <w:t>Смерть Иисуса</w:t>
      </w:r>
    </w:p>
    <w:p w:rsidR="00EE5F4A" w:rsidRPr="00EE5F4A" w:rsidRDefault="00EE5F4A" w:rsidP="000D0329">
      <w:pPr>
        <w:rPr>
          <w:rFonts w:ascii="Times New Roman" w:hAnsi="Times New Roman" w:cs="Times New Roman"/>
          <w:b/>
          <w:lang w:val="ru-RU"/>
        </w:rPr>
      </w:pPr>
    </w:p>
    <w:p w:rsidR="000D0329" w:rsidRPr="00EE5F4A" w:rsidRDefault="000D0329" w:rsidP="000D0329">
      <w:pPr>
        <w:rPr>
          <w:rFonts w:ascii="Times New Roman" w:hAnsi="Times New Roman" w:cs="Times New Roman"/>
          <w:lang w:val="ru-RU"/>
        </w:rPr>
      </w:pPr>
    </w:p>
    <w:p w:rsidR="000D0329" w:rsidRPr="00EE5F4A" w:rsidRDefault="000D0329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lang w:val="ru-RU"/>
        </w:rPr>
        <w:t xml:space="preserve">   </w:t>
      </w: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В мелодической линии прелюдии проходит хорал «Из бездны бед взываю я к Тебе» </w:t>
      </w:r>
    </w:p>
    <w:p w:rsidR="00EE5F4A" w:rsidRPr="00EE5F4A" w:rsidRDefault="000D0329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в его втором варианте: соль-фа-диез-соль-ля-ля-соль-ля-си.   Это символ воскресения, </w:t>
      </w:r>
    </w:p>
    <w:p w:rsidR="000D0329" w:rsidRP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gramStart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проводимый</w:t>
      </w:r>
      <w:proofErr w:type="gramEnd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здесь в миноре. В прелюдии слышится поступь и скорбный хор. </w:t>
      </w:r>
    </w:p>
    <w:p w:rsidR="00EE5F4A" w:rsidRDefault="000D0329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В басу звучит непрерывный колокольный звон, что придает прелюдии характер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похоронного</w:t>
      </w: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шествия.   Удвоение в терцию, сексту, дециму усиливают драматизм</w:t>
      </w:r>
    </w:p>
    <w:p w:rsidR="000D0329" w:rsidRP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события. </w:t>
      </w: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В Евангелии есть описание: </w:t>
      </w:r>
    </w:p>
    <w:p w:rsidR="000D0329" w:rsidRPr="00EE5F4A" w:rsidRDefault="000D0329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«От шестого же часа тьма была по всей земле до часа девятого» (</w:t>
      </w:r>
      <w:proofErr w:type="spellStart"/>
      <w:r w:rsidRPr="00EE5F4A">
        <w:rPr>
          <w:rFonts w:ascii="Times New Roman" w:hAnsi="Times New Roman" w:cs="Times New Roman"/>
          <w:sz w:val="24"/>
          <w:szCs w:val="24"/>
          <w:lang w:val="ru-RU"/>
        </w:rPr>
        <w:t>Матф</w:t>
      </w:r>
      <w:proofErr w:type="spellEnd"/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. гл. 27, ст. 45). </w:t>
      </w:r>
    </w:p>
    <w:p w:rsidR="00EE5F4A" w:rsidRDefault="000D0329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По мысли А. А. Кандинского-Рыбникова, наступление тьмы Бах изображает движением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баса вниз,   достигающим самого низкого звука прелюдии - ми бемоль большой октавы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(т. 17-19).   Самый патетический момент прелюдии - такт 22 - символизирует, очевидно,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миг смерти Христа.   </w:t>
      </w:r>
      <w:proofErr w:type="spellStart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Девятизвучный</w:t>
      </w:r>
      <w:proofErr w:type="spellEnd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аккорд с выразительной ферматой и паузой несет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двойную символику:   пауза во всех голосах (фигура </w:t>
      </w:r>
      <w:proofErr w:type="spellStart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aposiopesis</w:t>
      </w:r>
      <w:proofErr w:type="spellEnd"/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- умолчание) в музыке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арокко приобрела значение</w:t>
      </w:r>
      <w:r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смерти,  а число 9 в христианской числовой символике имеет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смысл совершенства, конечности,   окончательного завершения, свершения пророчества.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В Евангелии сказано, что Иисус   испустил дух «около девятого часа». И вслед за </w:t>
      </w:r>
    </w:p>
    <w:p w:rsid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>па</w:t>
      </w:r>
      <w:r>
        <w:rPr>
          <w:rFonts w:ascii="Times New Roman" w:hAnsi="Times New Roman" w:cs="Times New Roman"/>
          <w:sz w:val="24"/>
          <w:szCs w:val="24"/>
          <w:lang w:val="ru-RU"/>
        </w:rPr>
        <w:t>тетическим аккордом в последних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  полутора тактах прелюдии в басу, как бой часов,</w:t>
      </w:r>
    </w:p>
    <w:p w:rsidR="000D0329" w:rsidRPr="00EE5F4A" w:rsidRDefault="00EE5F4A" w:rsidP="000D032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0329" w:rsidRPr="00EE5F4A">
        <w:rPr>
          <w:rFonts w:ascii="Times New Roman" w:hAnsi="Times New Roman" w:cs="Times New Roman"/>
          <w:sz w:val="24"/>
          <w:szCs w:val="24"/>
          <w:lang w:val="ru-RU"/>
        </w:rPr>
        <w:t xml:space="preserve"> девять раз звучит «си Ь».*</w:t>
      </w:r>
      <w:bookmarkStart w:id="0" w:name="_GoBack"/>
      <w:bookmarkEnd w:id="0"/>
    </w:p>
    <w:sectPr w:rsidR="000D0329" w:rsidRPr="00EE5F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9E8"/>
    <w:rsid w:val="000A7594"/>
    <w:rsid w:val="000D0329"/>
    <w:rsid w:val="005D1C48"/>
    <w:rsid w:val="006B7323"/>
    <w:rsid w:val="008528B3"/>
    <w:rsid w:val="00E879E8"/>
    <w:rsid w:val="00E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931</Words>
  <Characters>531</Characters>
  <Application>Microsoft Office Word</Application>
  <DocSecurity>0</DocSecurity>
  <Lines>4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Tnakizum</dc:creator>
  <cp:keywords/>
  <dc:description/>
  <cp:lastModifiedBy>Tnakizum</cp:lastModifiedBy>
  <cp:revision>6</cp:revision>
  <dcterms:created xsi:type="dcterms:W3CDTF">2017-11-21T14:11:00Z</dcterms:created>
  <dcterms:modified xsi:type="dcterms:W3CDTF">2017-11-26T10:37:00Z</dcterms:modified>
</cp:coreProperties>
</file>